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0A" w:rsidRPr="00553CD0" w:rsidRDefault="00553CD0" w:rsidP="00553CD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53CD0">
        <w:rPr>
          <w:rFonts w:ascii="Times New Roman" w:hAnsi="Times New Roman" w:cs="Times New Roman"/>
          <w:sz w:val="32"/>
          <w:szCs w:val="32"/>
        </w:rPr>
        <w:t>В Федеральном государственном бюджетном образовательном учреждении высшего образования «Российский государственный университет правосудия» (ФГБОУВО «РГУП») коллективный договор не предусмотрен.</w:t>
      </w:r>
      <w:bookmarkEnd w:id="0"/>
    </w:p>
    <w:sectPr w:rsidR="00C2240A" w:rsidRPr="0055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C4"/>
    <w:rsid w:val="001B7EC4"/>
    <w:rsid w:val="00380548"/>
    <w:rsid w:val="00553CD0"/>
    <w:rsid w:val="00C2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2023-11-20T07:43:00Z</dcterms:created>
  <dcterms:modified xsi:type="dcterms:W3CDTF">2023-11-20T07:43:00Z</dcterms:modified>
</cp:coreProperties>
</file>